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Small-town soulful singer Nick Klein is best known for Dutch electro-pop duo Klyne. They supported Years &amp; Years, Christine and the Queens on tour, played festivals like SXSW and drew crowds to own shows in London, Paris, Berlin, and Amsterdam. Klyne’s music, driven by hit-single Water Flow continues to accumulate streams – 50 Million across all platforms – but in 2018 Nick Klyne and Ferdous decided to take a break from Klyne and focus on their solo careers. In the summer of 2020 Nick Klyne released his first solo single Rain On Your Parade which peaked at #2 in the Tip Parade chart, was named Radio 2 Top Song, playlisted on Q Music, and earned him the prestigious title 3FM Talent.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